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4014" w14:textId="77777777" w:rsidR="00204013" w:rsidRPr="003676D4" w:rsidRDefault="00326CAA" w:rsidP="003676D4">
      <w:pPr>
        <w:jc w:val="center"/>
      </w:pPr>
      <w:r>
        <w:rPr>
          <w:noProof/>
        </w:rPr>
        <w:drawing>
          <wp:inline distT="0" distB="0" distL="0" distR="0" wp14:anchorId="1220EA3B" wp14:editId="13C6A471">
            <wp:extent cx="2571750" cy="74294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85" cy="82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6D4">
        <w:br/>
      </w:r>
    </w:p>
    <w:p w14:paraId="65DE30B4" w14:textId="77777777" w:rsidR="00326CAA" w:rsidRPr="00715F5B" w:rsidRDefault="00326CAA" w:rsidP="00326CAA">
      <w:pPr>
        <w:jc w:val="center"/>
        <w:rPr>
          <w:rFonts w:cstheme="minorHAnsi"/>
          <w:b/>
          <w:sz w:val="32"/>
          <w:szCs w:val="32"/>
        </w:rPr>
      </w:pPr>
      <w:r w:rsidRPr="00715F5B">
        <w:rPr>
          <w:rFonts w:cstheme="minorHAnsi"/>
          <w:b/>
          <w:sz w:val="32"/>
          <w:szCs w:val="32"/>
        </w:rPr>
        <w:t>Frequently Asked Questions</w:t>
      </w:r>
    </w:p>
    <w:p w14:paraId="17FF69BF" w14:textId="77777777" w:rsidR="00204013" w:rsidRDefault="00326CAA" w:rsidP="003676D4">
      <w:pPr>
        <w:jc w:val="center"/>
        <w:rPr>
          <w:rFonts w:cstheme="minorHAnsi"/>
          <w:b/>
          <w:sz w:val="24"/>
          <w:szCs w:val="24"/>
        </w:rPr>
      </w:pPr>
      <w:r w:rsidRPr="00715F5B">
        <w:rPr>
          <w:rFonts w:cstheme="minorHAnsi"/>
          <w:b/>
          <w:sz w:val="32"/>
          <w:szCs w:val="32"/>
        </w:rPr>
        <w:t>CMU Work Hour Limitation for Student Employees</w:t>
      </w:r>
    </w:p>
    <w:p w14:paraId="3C887DA2" w14:textId="77777777" w:rsidR="003676D4" w:rsidRPr="003676D4" w:rsidRDefault="003676D4" w:rsidP="003676D4">
      <w:pPr>
        <w:jc w:val="center"/>
        <w:rPr>
          <w:rFonts w:cstheme="minorHAnsi"/>
          <w:b/>
          <w:sz w:val="24"/>
          <w:szCs w:val="24"/>
        </w:rPr>
      </w:pPr>
    </w:p>
    <w:p w14:paraId="5B4880FF" w14:textId="77777777" w:rsidR="00326CAA" w:rsidRDefault="00326CAA" w:rsidP="00326CAA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326CAA">
        <w:rPr>
          <w:rFonts w:cstheme="minorHAnsi"/>
          <w:b/>
          <w:sz w:val="24"/>
          <w:szCs w:val="24"/>
        </w:rPr>
        <w:t>What are the work hour limitations for student employees?</w:t>
      </w:r>
    </w:p>
    <w:p w14:paraId="763B646B" w14:textId="77777777" w:rsidR="00FD6F58" w:rsidRPr="00A737EF" w:rsidRDefault="00FD6F58" w:rsidP="00FD6F58">
      <w:pPr>
        <w:pStyle w:val="ListParagraph"/>
        <w:rPr>
          <w:rFonts w:cstheme="minorHAnsi"/>
          <w:b/>
          <w:color w:val="000000" w:themeColor="text1"/>
          <w:sz w:val="24"/>
          <w:szCs w:val="24"/>
        </w:rPr>
      </w:pPr>
    </w:p>
    <w:p w14:paraId="0C92BD39" w14:textId="32E625DF" w:rsidR="00FD6F58" w:rsidRPr="00A737EF" w:rsidRDefault="00FD6F58" w:rsidP="00A737EF">
      <w:pPr>
        <w:ind w:left="720"/>
        <w:rPr>
          <w:rFonts w:cstheme="minorHAnsi"/>
          <w:bCs/>
          <w:color w:val="000000" w:themeColor="text1"/>
          <w:sz w:val="24"/>
          <w:szCs w:val="24"/>
        </w:rPr>
      </w:pPr>
      <w:r w:rsidRPr="00A737EF">
        <w:rPr>
          <w:rFonts w:cstheme="minorHAnsi"/>
          <w:bCs/>
          <w:color w:val="000000" w:themeColor="text1"/>
          <w:sz w:val="24"/>
          <w:szCs w:val="24"/>
        </w:rPr>
        <w:t>Students who are citizens or permanent residents of the US m</w:t>
      </w:r>
      <w:r w:rsidR="00E17181" w:rsidRPr="00A737EF">
        <w:rPr>
          <w:rFonts w:cstheme="minorHAnsi"/>
          <w:bCs/>
          <w:color w:val="000000" w:themeColor="text1"/>
          <w:sz w:val="24"/>
          <w:szCs w:val="24"/>
        </w:rPr>
        <w:t xml:space="preserve">ay work </w:t>
      </w:r>
      <w:r w:rsidR="001C7A80">
        <w:rPr>
          <w:rFonts w:cstheme="minorHAnsi"/>
          <w:bCs/>
          <w:color w:val="000000" w:themeColor="text1"/>
          <w:sz w:val="24"/>
          <w:szCs w:val="24"/>
        </w:rPr>
        <w:t>5</w:t>
      </w:r>
      <w:r w:rsidRPr="00A737EF">
        <w:rPr>
          <w:rFonts w:cstheme="minorHAnsi"/>
          <w:bCs/>
          <w:color w:val="000000" w:themeColor="text1"/>
          <w:sz w:val="24"/>
          <w:szCs w:val="24"/>
        </w:rPr>
        <w:t xml:space="preserve">0 hours per </w:t>
      </w:r>
      <w:r w:rsidR="00D83BD2" w:rsidRPr="00A737EF">
        <w:rPr>
          <w:rFonts w:cstheme="minorHAnsi"/>
          <w:bCs/>
          <w:color w:val="000000" w:themeColor="text1"/>
          <w:sz w:val="24"/>
          <w:szCs w:val="24"/>
        </w:rPr>
        <w:t xml:space="preserve">two-week </w:t>
      </w:r>
      <w:proofErr w:type="gramStart"/>
      <w:r w:rsidRPr="00A737EF">
        <w:rPr>
          <w:rFonts w:cstheme="minorHAnsi"/>
          <w:bCs/>
          <w:color w:val="000000" w:themeColor="text1"/>
          <w:sz w:val="24"/>
          <w:szCs w:val="24"/>
        </w:rPr>
        <w:t>pay period</w:t>
      </w:r>
      <w:proofErr w:type="gramEnd"/>
      <w:r w:rsidR="00E035A6" w:rsidRPr="00A737EF">
        <w:rPr>
          <w:rFonts w:cstheme="minorHAnsi"/>
          <w:bCs/>
          <w:color w:val="000000" w:themeColor="text1"/>
          <w:sz w:val="24"/>
          <w:szCs w:val="24"/>
        </w:rPr>
        <w:t xml:space="preserve"> during the Academic Year.</w:t>
      </w:r>
    </w:p>
    <w:p w14:paraId="08C8FF2F" w14:textId="609761CC" w:rsidR="00FD6F58" w:rsidRPr="00A737EF" w:rsidRDefault="00FD6F58" w:rsidP="00A737EF">
      <w:pPr>
        <w:ind w:left="720"/>
        <w:rPr>
          <w:rFonts w:cstheme="minorHAnsi"/>
          <w:bCs/>
          <w:color w:val="000000" w:themeColor="text1"/>
          <w:sz w:val="24"/>
          <w:szCs w:val="24"/>
        </w:rPr>
      </w:pPr>
      <w:r w:rsidRPr="00A737EF">
        <w:rPr>
          <w:rFonts w:cstheme="minorHAnsi"/>
          <w:bCs/>
          <w:color w:val="000000" w:themeColor="text1"/>
          <w:sz w:val="24"/>
          <w:szCs w:val="24"/>
        </w:rPr>
        <w:t xml:space="preserve">International Students must not exceed 20 hours/week </w:t>
      </w:r>
      <w:r w:rsidR="00A049C5" w:rsidRPr="00A737EF">
        <w:rPr>
          <w:rFonts w:cstheme="minorHAnsi"/>
          <w:bCs/>
          <w:color w:val="000000" w:themeColor="text1"/>
          <w:sz w:val="24"/>
          <w:szCs w:val="24"/>
        </w:rPr>
        <w:t xml:space="preserve">per two-week pay period </w:t>
      </w:r>
      <w:r w:rsidR="00E035A6" w:rsidRPr="00A737EF">
        <w:rPr>
          <w:rFonts w:cstheme="minorHAnsi"/>
          <w:bCs/>
          <w:color w:val="000000" w:themeColor="text1"/>
          <w:sz w:val="24"/>
          <w:szCs w:val="24"/>
        </w:rPr>
        <w:t xml:space="preserve">during the Academic Year </w:t>
      </w:r>
      <w:r w:rsidRPr="00A737EF">
        <w:rPr>
          <w:rFonts w:cstheme="minorHAnsi"/>
          <w:bCs/>
          <w:color w:val="000000" w:themeColor="text1"/>
          <w:sz w:val="24"/>
          <w:szCs w:val="24"/>
        </w:rPr>
        <w:t xml:space="preserve">due to visa restrictions.  </w:t>
      </w:r>
    </w:p>
    <w:p w14:paraId="060F8578" w14:textId="01F613C8" w:rsidR="00FD6F58" w:rsidRPr="00A737EF" w:rsidRDefault="00FD6F58" w:rsidP="00A737EF">
      <w:pPr>
        <w:ind w:left="720"/>
        <w:rPr>
          <w:rFonts w:cstheme="minorHAnsi"/>
          <w:bCs/>
          <w:color w:val="000000" w:themeColor="text1"/>
          <w:sz w:val="24"/>
          <w:szCs w:val="24"/>
        </w:rPr>
      </w:pPr>
      <w:r w:rsidRPr="00A737EF">
        <w:rPr>
          <w:rFonts w:cstheme="minorHAnsi"/>
          <w:bCs/>
          <w:color w:val="000000" w:themeColor="text1"/>
          <w:sz w:val="24"/>
          <w:szCs w:val="24"/>
        </w:rPr>
        <w:t xml:space="preserve">During the Summer semester, students (including International Students) may work up to 80 hours per </w:t>
      </w:r>
      <w:r w:rsidR="00A049C5" w:rsidRPr="00A737EF">
        <w:rPr>
          <w:rFonts w:cstheme="minorHAnsi"/>
          <w:bCs/>
          <w:color w:val="000000" w:themeColor="text1"/>
          <w:sz w:val="24"/>
          <w:szCs w:val="24"/>
        </w:rPr>
        <w:t xml:space="preserve">two-week </w:t>
      </w:r>
      <w:r w:rsidRPr="00A737EF">
        <w:rPr>
          <w:rFonts w:cstheme="minorHAnsi"/>
          <w:bCs/>
          <w:color w:val="000000" w:themeColor="text1"/>
          <w:sz w:val="24"/>
          <w:szCs w:val="24"/>
        </w:rPr>
        <w:t xml:space="preserve">pay period. </w:t>
      </w:r>
    </w:p>
    <w:p w14:paraId="65A426FB" w14:textId="29942028" w:rsidR="00FD6F58" w:rsidRPr="00A737EF" w:rsidRDefault="00FD6F58" w:rsidP="00A737EF">
      <w:pPr>
        <w:ind w:firstLine="720"/>
        <w:rPr>
          <w:rFonts w:cstheme="minorHAnsi"/>
          <w:bCs/>
          <w:color w:val="000000" w:themeColor="text1"/>
          <w:sz w:val="24"/>
          <w:szCs w:val="24"/>
        </w:rPr>
      </w:pPr>
      <w:r w:rsidRPr="00A737EF">
        <w:rPr>
          <w:rFonts w:cstheme="minorHAnsi"/>
          <w:bCs/>
          <w:color w:val="000000" w:themeColor="text1"/>
          <w:sz w:val="24"/>
          <w:szCs w:val="24"/>
        </w:rPr>
        <w:t>It is the responsibility of the student to monitor these hours.</w:t>
      </w:r>
    </w:p>
    <w:p w14:paraId="77507BA3" w14:textId="67911C70" w:rsidR="00FD6F58" w:rsidRPr="00A737EF" w:rsidRDefault="00FD6F58" w:rsidP="00A737EF">
      <w:pPr>
        <w:ind w:left="720"/>
        <w:rPr>
          <w:rFonts w:cstheme="minorHAnsi"/>
          <w:bCs/>
          <w:color w:val="000000" w:themeColor="text1"/>
          <w:sz w:val="24"/>
          <w:szCs w:val="24"/>
        </w:rPr>
      </w:pPr>
      <w:r w:rsidRPr="00A737EF">
        <w:rPr>
          <w:rFonts w:cstheme="minorHAnsi"/>
          <w:bCs/>
          <w:color w:val="000000" w:themeColor="text1"/>
          <w:sz w:val="24"/>
          <w:szCs w:val="24"/>
        </w:rPr>
        <w:t>These limitations apply</w:t>
      </w:r>
      <w:r w:rsidR="00D83BD2" w:rsidRPr="00A737EF">
        <w:rPr>
          <w:rFonts w:cstheme="minorHAnsi"/>
          <w:bCs/>
          <w:color w:val="000000" w:themeColor="text1"/>
          <w:sz w:val="24"/>
          <w:szCs w:val="24"/>
        </w:rPr>
        <w:t xml:space="preserve"> to the Academic Year</w:t>
      </w:r>
      <w:r w:rsidRPr="00A737E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D83BD2" w:rsidRPr="00A737EF">
        <w:rPr>
          <w:rFonts w:cstheme="minorHAnsi"/>
          <w:bCs/>
          <w:color w:val="000000" w:themeColor="text1"/>
          <w:sz w:val="24"/>
          <w:szCs w:val="24"/>
        </w:rPr>
        <w:t xml:space="preserve">that includes </w:t>
      </w:r>
      <w:r w:rsidRPr="00A737EF">
        <w:rPr>
          <w:rFonts w:cstheme="minorHAnsi"/>
          <w:bCs/>
          <w:color w:val="000000" w:themeColor="text1"/>
          <w:sz w:val="24"/>
          <w:szCs w:val="24"/>
        </w:rPr>
        <w:t>fall and spring semesters, as well as Thanksgiving break, exam weeks, spring break and the holiday break in December and January.</w:t>
      </w:r>
    </w:p>
    <w:p w14:paraId="7BB15865" w14:textId="77777777" w:rsidR="00346265" w:rsidRPr="00E035A6" w:rsidRDefault="00346265" w:rsidP="00346265">
      <w:pPr>
        <w:ind w:left="720"/>
        <w:rPr>
          <w:rFonts w:cstheme="minorHAnsi"/>
          <w:sz w:val="24"/>
          <w:szCs w:val="24"/>
        </w:rPr>
      </w:pPr>
      <w:r w:rsidRPr="00E035A6">
        <w:rPr>
          <w:rFonts w:cstheme="minorHAnsi"/>
          <w:sz w:val="24"/>
          <w:szCs w:val="24"/>
        </w:rPr>
        <w:t xml:space="preserve">The per pay period limits apply to the combined hours worked for </w:t>
      </w:r>
      <w:r w:rsidRPr="00E035A6">
        <w:rPr>
          <w:rFonts w:cstheme="minorHAnsi"/>
          <w:b/>
          <w:sz w:val="24"/>
          <w:szCs w:val="24"/>
          <w:u w:val="single"/>
        </w:rPr>
        <w:t>all</w:t>
      </w:r>
      <w:r w:rsidRPr="00E035A6">
        <w:rPr>
          <w:rFonts w:cstheme="minorHAnsi"/>
          <w:sz w:val="24"/>
          <w:szCs w:val="24"/>
        </w:rPr>
        <w:t xml:space="preserve"> assignments held by a student employee.  Student employees working multiple assignments must inform supervisors of all CMU work and are expected to self-monitor their total hours worked per pay period, combined for all assignments, to ensure they do not exceed the limits.</w:t>
      </w:r>
    </w:p>
    <w:p w14:paraId="7BC5B20C" w14:textId="77777777" w:rsidR="00E035A6" w:rsidRDefault="00E035A6" w:rsidP="00346265">
      <w:pPr>
        <w:rPr>
          <w:rFonts w:cstheme="minorHAnsi"/>
          <w:sz w:val="24"/>
          <w:szCs w:val="24"/>
        </w:rPr>
      </w:pPr>
    </w:p>
    <w:p w14:paraId="555638C3" w14:textId="77777777" w:rsidR="00346265" w:rsidRPr="003676D4" w:rsidRDefault="00346265" w:rsidP="00346265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3676D4">
        <w:rPr>
          <w:rFonts w:cstheme="minorHAnsi"/>
          <w:b/>
          <w:sz w:val="24"/>
          <w:szCs w:val="24"/>
        </w:rPr>
        <w:t>Why is it necessary to limit the number of hours student employees are permitted to work?</w:t>
      </w:r>
    </w:p>
    <w:p w14:paraId="67CC7C96" w14:textId="36A935B7" w:rsidR="003676D4" w:rsidRPr="003676D4" w:rsidRDefault="003676D4" w:rsidP="003676D4">
      <w:pPr>
        <w:ind w:left="720"/>
        <w:rPr>
          <w:rFonts w:cstheme="minorHAnsi"/>
          <w:sz w:val="24"/>
          <w:szCs w:val="24"/>
        </w:rPr>
      </w:pPr>
      <w:r w:rsidRPr="003676D4">
        <w:rPr>
          <w:rFonts w:cstheme="minorHAnsi"/>
          <w:sz w:val="24"/>
          <w:szCs w:val="24"/>
        </w:rPr>
        <w:t xml:space="preserve">Due to the need to comply with federal funding requirements and state regulations, </w:t>
      </w:r>
      <w:r w:rsidRPr="003676D4">
        <w:rPr>
          <w:rFonts w:cstheme="minorHAnsi"/>
          <w:bCs/>
          <w:sz w:val="24"/>
          <w:szCs w:val="24"/>
        </w:rPr>
        <w:t xml:space="preserve">student work hours will be limited to </w:t>
      </w:r>
      <w:r w:rsidR="001C7A80">
        <w:rPr>
          <w:rFonts w:cstheme="minorHAnsi"/>
          <w:bCs/>
          <w:sz w:val="24"/>
          <w:szCs w:val="24"/>
        </w:rPr>
        <w:t>5</w:t>
      </w:r>
      <w:r w:rsidRPr="003676D4">
        <w:rPr>
          <w:rFonts w:cstheme="minorHAnsi"/>
          <w:bCs/>
          <w:sz w:val="24"/>
          <w:szCs w:val="24"/>
        </w:rPr>
        <w:t>0 hours per pay period during the academic year beginning August 2</w:t>
      </w:r>
      <w:r w:rsidR="001C7A80">
        <w:rPr>
          <w:rFonts w:cstheme="minorHAnsi"/>
          <w:bCs/>
          <w:sz w:val="24"/>
          <w:szCs w:val="24"/>
        </w:rPr>
        <w:t>7</w:t>
      </w:r>
      <w:r w:rsidRPr="003676D4">
        <w:rPr>
          <w:rFonts w:cstheme="minorHAnsi"/>
          <w:bCs/>
          <w:sz w:val="24"/>
          <w:szCs w:val="24"/>
        </w:rPr>
        <w:t>, 20</w:t>
      </w:r>
      <w:r w:rsidR="001C7A80">
        <w:rPr>
          <w:rFonts w:cstheme="minorHAnsi"/>
          <w:bCs/>
          <w:sz w:val="24"/>
          <w:szCs w:val="24"/>
        </w:rPr>
        <w:t>25</w:t>
      </w:r>
      <w:r w:rsidRPr="003676D4">
        <w:rPr>
          <w:rFonts w:cstheme="minorHAnsi"/>
          <w:sz w:val="24"/>
          <w:szCs w:val="24"/>
        </w:rPr>
        <w:t>. Work hours during the summer will continue to be limited to 80 hours per pay period.</w:t>
      </w:r>
      <w:r w:rsidRPr="003676D4">
        <w:rPr>
          <w:rFonts w:cstheme="minorHAnsi"/>
          <w:sz w:val="24"/>
          <w:szCs w:val="24"/>
        </w:rPr>
        <w:br/>
      </w:r>
      <w:r w:rsidRPr="003676D4">
        <w:rPr>
          <w:rFonts w:cstheme="minorHAnsi"/>
          <w:sz w:val="24"/>
          <w:szCs w:val="24"/>
        </w:rPr>
        <w:br/>
        <w:t>As a reminder, all assignments, including work for multiple departments, count towards the total hours per pay period. The work hour limitations are consistent with other universities in the state of Michigan.</w:t>
      </w:r>
      <w:r w:rsidRPr="003676D4">
        <w:rPr>
          <w:rFonts w:cstheme="minorHAnsi"/>
          <w:sz w:val="24"/>
          <w:szCs w:val="24"/>
        </w:rPr>
        <w:br/>
      </w:r>
    </w:p>
    <w:p w14:paraId="2AD467FA" w14:textId="01C9C719" w:rsidR="00346265" w:rsidRPr="005F0604" w:rsidRDefault="00346265" w:rsidP="005F0604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5F0604">
        <w:rPr>
          <w:rFonts w:cstheme="minorHAnsi"/>
          <w:b/>
          <w:sz w:val="24"/>
          <w:szCs w:val="24"/>
        </w:rPr>
        <w:lastRenderedPageBreak/>
        <w:t xml:space="preserve">Who is responsible </w:t>
      </w:r>
      <w:r w:rsidR="00EF365B" w:rsidRPr="005F0604">
        <w:rPr>
          <w:rFonts w:cstheme="minorHAnsi"/>
          <w:b/>
          <w:sz w:val="24"/>
          <w:szCs w:val="24"/>
        </w:rPr>
        <w:t>for</w:t>
      </w:r>
      <w:r w:rsidRPr="005F0604">
        <w:rPr>
          <w:rFonts w:cstheme="minorHAnsi"/>
          <w:b/>
          <w:sz w:val="24"/>
          <w:szCs w:val="24"/>
        </w:rPr>
        <w:t xml:space="preserve"> adhering to and monitoring the work hour limitation policy?</w:t>
      </w:r>
    </w:p>
    <w:p w14:paraId="31A5A15C" w14:textId="77777777" w:rsidR="00346265" w:rsidRDefault="00346265" w:rsidP="00346265">
      <w:pPr>
        <w:pStyle w:val="ListParagraph"/>
        <w:rPr>
          <w:rFonts w:cstheme="minorHAnsi"/>
          <w:b/>
          <w:sz w:val="24"/>
          <w:szCs w:val="24"/>
        </w:rPr>
      </w:pPr>
    </w:p>
    <w:p w14:paraId="5BAEF6BB" w14:textId="7BFE429B" w:rsidR="00EF365B" w:rsidRPr="00E035A6" w:rsidRDefault="00346265" w:rsidP="00E035A6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Responsibility for strict adherence to the work hour limitation policy is placed on both supervisors and student employees.  It is expected that hours worked – totaled for student employees who work multiple jobs at CM</w:t>
      </w:r>
      <w:r w:rsidR="00EF365B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– will be monitored and adjusted as</w:t>
      </w:r>
    </w:p>
    <w:p w14:paraId="623C3827" w14:textId="77777777" w:rsidR="00346265" w:rsidRDefault="00346265" w:rsidP="0034626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needed each pay period (bi-weekly basis).  Failure to adhere to the limits will result in the following consequences:</w:t>
      </w:r>
    </w:p>
    <w:p w14:paraId="3B43104D" w14:textId="77777777" w:rsidR="00346265" w:rsidRDefault="00346265" w:rsidP="00346265">
      <w:pPr>
        <w:pStyle w:val="ListParagraph"/>
        <w:rPr>
          <w:rFonts w:cstheme="minorHAnsi"/>
          <w:sz w:val="24"/>
          <w:szCs w:val="24"/>
        </w:rPr>
      </w:pPr>
    </w:p>
    <w:p w14:paraId="16D5358A" w14:textId="0EFFBF09" w:rsidR="00346265" w:rsidRDefault="00346265" w:rsidP="0034626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 employees who exceed these limits will face reductions in the number of </w:t>
      </w:r>
      <w:r w:rsidR="001C7A80">
        <w:rPr>
          <w:rFonts w:cstheme="minorHAnsi"/>
          <w:sz w:val="24"/>
          <w:szCs w:val="24"/>
        </w:rPr>
        <w:t>hours they can work in future</w:t>
      </w:r>
      <w:r>
        <w:rPr>
          <w:rFonts w:cstheme="minorHAnsi"/>
          <w:sz w:val="24"/>
          <w:szCs w:val="24"/>
        </w:rPr>
        <w:t>.  If they continue to exceed the limitations after three warnings, they will be terminated from their current position(s).</w:t>
      </w:r>
    </w:p>
    <w:p w14:paraId="0C73A143" w14:textId="77777777" w:rsidR="00346265" w:rsidRDefault="00346265" w:rsidP="00346265">
      <w:pPr>
        <w:pStyle w:val="ListParagraph"/>
        <w:rPr>
          <w:rFonts w:cstheme="minorHAnsi"/>
          <w:sz w:val="24"/>
          <w:szCs w:val="24"/>
        </w:rPr>
      </w:pPr>
    </w:p>
    <w:p w14:paraId="4AFE4EAC" w14:textId="77777777" w:rsidR="00346265" w:rsidRDefault="00346265" w:rsidP="0034626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Monitoring the work hour limits will be conducted each pay period by Student Employment Services.  Any issues will be addressed immediately with the supervisors and employees.</w:t>
      </w:r>
    </w:p>
    <w:p w14:paraId="191CF354" w14:textId="77777777" w:rsidR="00346265" w:rsidRDefault="00346265" w:rsidP="00346265">
      <w:pPr>
        <w:rPr>
          <w:rFonts w:cstheme="minorHAnsi"/>
          <w:sz w:val="24"/>
          <w:szCs w:val="24"/>
        </w:rPr>
      </w:pPr>
    </w:p>
    <w:p w14:paraId="06AFA500" w14:textId="77777777" w:rsidR="00346265" w:rsidRPr="00346265" w:rsidRDefault="00346265" w:rsidP="00346265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Can a student employee be rehired if he/she was terminated for non-compliance with CMU’s work hour limitation policy?</w:t>
      </w:r>
    </w:p>
    <w:p w14:paraId="1B59AF6B" w14:textId="77777777" w:rsidR="00346265" w:rsidRDefault="00346265" w:rsidP="00346265">
      <w:pPr>
        <w:pStyle w:val="ListParagraph"/>
        <w:rPr>
          <w:rFonts w:cstheme="minorHAnsi"/>
          <w:b/>
          <w:sz w:val="24"/>
          <w:szCs w:val="24"/>
        </w:rPr>
      </w:pPr>
    </w:p>
    <w:p w14:paraId="5AAB5B1C" w14:textId="77777777" w:rsidR="00346265" w:rsidRDefault="00715F5B" w:rsidP="0034626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student employee may be rehired in a different department after one full semester from the date of termination.  For example, student employee A received his/her third warning and employment ends in November.  Student employee A would be eligible for rehire for </w:t>
      </w:r>
      <w:proofErr w:type="gramStart"/>
      <w:r>
        <w:rPr>
          <w:rFonts w:cstheme="minorHAnsi"/>
          <w:sz w:val="24"/>
          <w:szCs w:val="24"/>
        </w:rPr>
        <w:t>the proceeding</w:t>
      </w:r>
      <w:proofErr w:type="gramEnd"/>
      <w:r>
        <w:rPr>
          <w:rFonts w:cstheme="minorHAnsi"/>
          <w:sz w:val="24"/>
          <w:szCs w:val="24"/>
        </w:rPr>
        <w:t xml:space="preserve"> summer term.  If the student employee is rehired, the first violation of the work hour limitation policy will result in termination without eligibility for rehire.</w:t>
      </w:r>
    </w:p>
    <w:p w14:paraId="66FBA27D" w14:textId="77777777" w:rsidR="00715F5B" w:rsidRDefault="00715F5B" w:rsidP="00715F5B">
      <w:pPr>
        <w:rPr>
          <w:rFonts w:cstheme="minorHAnsi"/>
          <w:sz w:val="24"/>
          <w:szCs w:val="24"/>
        </w:rPr>
      </w:pPr>
    </w:p>
    <w:p w14:paraId="5E959097" w14:textId="77777777" w:rsidR="00715F5B" w:rsidRPr="00715F5B" w:rsidRDefault="00715F5B" w:rsidP="00715F5B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What options are available to departments with unmet job demands?</w:t>
      </w:r>
    </w:p>
    <w:p w14:paraId="2AD8E260" w14:textId="77777777" w:rsidR="00715F5B" w:rsidRDefault="00715F5B" w:rsidP="00715F5B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Managers are encouraged to hire additional student employees to meet operational demands.  Exceptions are not available for student employees.</w:t>
      </w:r>
    </w:p>
    <w:p w14:paraId="5D713778" w14:textId="77777777" w:rsidR="00715F5B" w:rsidRDefault="00715F5B" w:rsidP="00715F5B">
      <w:pPr>
        <w:rPr>
          <w:rFonts w:cstheme="minorHAnsi"/>
          <w:sz w:val="24"/>
          <w:szCs w:val="24"/>
        </w:rPr>
      </w:pPr>
    </w:p>
    <w:p w14:paraId="5B69D214" w14:textId="77777777" w:rsidR="00715F5B" w:rsidRPr="00715F5B" w:rsidRDefault="00715F5B" w:rsidP="00715F5B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Who should I contact if I have more questions?</w:t>
      </w:r>
    </w:p>
    <w:p w14:paraId="05AD4128" w14:textId="77777777" w:rsidR="00715F5B" w:rsidRDefault="00715F5B" w:rsidP="00715F5B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employees may address questions directly to their supervisors.</w:t>
      </w:r>
    </w:p>
    <w:p w14:paraId="62A9409E" w14:textId="77777777" w:rsidR="00326CAA" w:rsidRPr="00EF365B" w:rsidRDefault="00715F5B" w:rsidP="00EF365B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Supervisors and managers may direct questions to Student Employment Services at 9889-774-3881.</w:t>
      </w:r>
    </w:p>
    <w:sectPr w:rsidR="00326CAA" w:rsidRPr="00EF365B" w:rsidSect="0020401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5F9C"/>
    <w:multiLevelType w:val="hybridMultilevel"/>
    <w:tmpl w:val="660A1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23AD2"/>
    <w:multiLevelType w:val="hybridMultilevel"/>
    <w:tmpl w:val="04F0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A5DA3"/>
    <w:multiLevelType w:val="hybridMultilevel"/>
    <w:tmpl w:val="0CC89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E92D91"/>
    <w:multiLevelType w:val="hybridMultilevel"/>
    <w:tmpl w:val="AA54E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6126224">
    <w:abstractNumId w:val="1"/>
  </w:num>
  <w:num w:numId="2" w16cid:durableId="1294561610">
    <w:abstractNumId w:val="0"/>
  </w:num>
  <w:num w:numId="3" w16cid:durableId="1354187173">
    <w:abstractNumId w:val="3"/>
  </w:num>
  <w:num w:numId="4" w16cid:durableId="1802380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AA"/>
    <w:rsid w:val="001C7A80"/>
    <w:rsid w:val="00204013"/>
    <w:rsid w:val="00326CAA"/>
    <w:rsid w:val="00346265"/>
    <w:rsid w:val="003676D4"/>
    <w:rsid w:val="005F0604"/>
    <w:rsid w:val="00715F5B"/>
    <w:rsid w:val="009B2F62"/>
    <w:rsid w:val="00A049C5"/>
    <w:rsid w:val="00A737EF"/>
    <w:rsid w:val="00BF21E5"/>
    <w:rsid w:val="00C01DAB"/>
    <w:rsid w:val="00D83BD2"/>
    <w:rsid w:val="00DC5506"/>
    <w:rsid w:val="00E035A6"/>
    <w:rsid w:val="00E167BC"/>
    <w:rsid w:val="00E17181"/>
    <w:rsid w:val="00EF365B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63D1"/>
  <w15:chartTrackingRefBased/>
  <w15:docId w15:val="{3C5C1ACC-BC87-4BEF-8718-23630024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6C9A-42D7-459B-96E5-7DFE9E5B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Thering, Amy Sue</dc:creator>
  <cp:keywords/>
  <dc:description/>
  <cp:lastModifiedBy>Waters, Amber</cp:lastModifiedBy>
  <cp:revision>12</cp:revision>
  <dcterms:created xsi:type="dcterms:W3CDTF">2019-04-24T19:33:00Z</dcterms:created>
  <dcterms:modified xsi:type="dcterms:W3CDTF">2025-06-02T16:53:00Z</dcterms:modified>
</cp:coreProperties>
</file>